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52" w:rsidRPr="007B0852" w:rsidRDefault="007B0852" w:rsidP="007B0852">
      <w:pPr>
        <w:shd w:val="clear" w:color="auto" w:fill="FFFFFF"/>
        <w:spacing w:before="90" w:after="240" w:line="240" w:lineRule="auto"/>
        <w:outlineLvl w:val="1"/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</w:pPr>
      <w:r w:rsidRPr="007B0852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t xml:space="preserve">Legislatura 16º - Aula - Resoconto stenografico della seduta n. 600 </w:t>
      </w:r>
      <w:proofErr w:type="gramStart"/>
      <w:r w:rsidRPr="007B0852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t>del</w:t>
      </w:r>
      <w:proofErr w:type="gramEnd"/>
      <w:r w:rsidRPr="007B0852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t xml:space="preserve"> 07/09/2011</w:t>
      </w:r>
      <w:r w:rsidRPr="007B0852">
        <w:rPr>
          <w:rFonts w:ascii="Verdana" w:eastAsia="Times New Roman" w:hAnsi="Verdana" w:cs="Times New Roman"/>
          <w:b/>
          <w:bCs/>
          <w:color w:val="9B1818"/>
          <w:kern w:val="36"/>
          <w:sz w:val="20"/>
          <w:szCs w:val="20"/>
          <w:lang w:eastAsia="it-IT"/>
        </w:rPr>
        <w:br w:type="textWrapping" w:clear="all"/>
      </w:r>
    </w:p>
    <w:p w:rsidR="007B0852" w:rsidRPr="007B0852" w:rsidRDefault="007B0852" w:rsidP="007B0852">
      <w:pPr>
        <w:shd w:val="clear" w:color="auto" w:fill="FFFFFF"/>
        <w:spacing w:before="30" w:after="30" w:line="240" w:lineRule="auto"/>
        <w:ind w:left="30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7B0852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it-IT"/>
        </w:rPr>
        <w:t>RESOCONTO STENOGRAFICO</w:t>
      </w:r>
      <w:r w:rsidRPr="007B0852"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  <w:t xml:space="preserve"> </w:t>
      </w:r>
    </w:p>
    <w:p w:rsidR="007B0852" w:rsidRDefault="007B0852" w:rsidP="007B0852">
      <w:pPr>
        <w:pStyle w:val="testojustify1"/>
        <w:shd w:val="clear" w:color="auto" w:fill="FFFFFF"/>
        <w:jc w:val="left"/>
        <w:rPr>
          <w:b/>
          <w:bCs/>
          <w:color w:val="000000"/>
          <w:sz w:val="19"/>
          <w:szCs w:val="19"/>
        </w:rPr>
      </w:pPr>
    </w:p>
    <w:p w:rsidR="007B0852" w:rsidRDefault="007B0852" w:rsidP="007B0852">
      <w:pPr>
        <w:pStyle w:val="testojustify1"/>
        <w:shd w:val="clear" w:color="auto" w:fill="FFFFFF"/>
        <w:rPr>
          <w:b/>
          <w:bCs/>
          <w:i/>
          <w:iCs/>
          <w:color w:val="000000"/>
          <w:sz w:val="19"/>
          <w:szCs w:val="19"/>
        </w:rPr>
      </w:pPr>
      <w:hyperlink r:id="rId4" w:tooltip="Il link apre una nuova finestra" w:history="1">
        <w:proofErr w:type="gramStart"/>
        <w:r>
          <w:rPr>
            <w:rStyle w:val="Collegamentoipertestuale"/>
            <w:b/>
            <w:bCs/>
            <w:sz w:val="19"/>
            <w:szCs w:val="19"/>
          </w:rPr>
          <w:t>(2887</w:t>
        </w:r>
        <w:proofErr w:type="gramEnd"/>
        <w:r>
          <w:rPr>
            <w:rStyle w:val="Collegamentoipertestuale"/>
            <w:b/>
            <w:bCs/>
            <w:sz w:val="19"/>
            <w:szCs w:val="19"/>
          </w:rPr>
          <w:t>)</w:t>
        </w:r>
      </w:hyperlink>
      <w:r>
        <w:rPr>
          <w:color w:val="000000"/>
          <w:sz w:val="19"/>
          <w:szCs w:val="19"/>
        </w:rPr>
        <w:t xml:space="preserve"> </w:t>
      </w:r>
      <w:r>
        <w:rPr>
          <w:b/>
          <w:bCs/>
          <w:i/>
          <w:iCs/>
          <w:color w:val="000000"/>
          <w:sz w:val="19"/>
          <w:szCs w:val="19"/>
        </w:rPr>
        <w:t>Conversione in legge del decreto-legge 13 agosto 2011, n. 138, recante ulteriori misure urgenti per la stabilizzazione finanziaria e per lo sviluppo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fldChar w:fldCharType="begin"/>
      </w:r>
      <w:r>
        <w:rPr>
          <w:color w:val="000000"/>
          <w:sz w:val="19"/>
          <w:szCs w:val="19"/>
        </w:rPr>
        <w:instrText xml:space="preserve"> HYPERLINK "http://www.senato.intranet/loc/link.asp?leg=16&amp;tipodoc=sanasen&amp;id=22762" \o "Il link apre una nuova finestra" </w:instrText>
      </w:r>
      <w:r>
        <w:rPr>
          <w:color w:val="000000"/>
          <w:sz w:val="19"/>
          <w:szCs w:val="19"/>
        </w:rPr>
        <w:fldChar w:fldCharType="separate"/>
      </w:r>
      <w:r>
        <w:rPr>
          <w:rStyle w:val="Collegamentoipertestuale"/>
          <w:sz w:val="19"/>
          <w:szCs w:val="19"/>
        </w:rPr>
        <w:t>MOLINARI</w:t>
      </w:r>
      <w:r>
        <w:rPr>
          <w:color w:val="000000"/>
          <w:sz w:val="19"/>
          <w:szCs w:val="19"/>
        </w:rPr>
        <w:fldChar w:fldCharType="end"/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(Per il Terzo Polo:</w:t>
      </w:r>
      <w:proofErr w:type="spellStart"/>
      <w:r>
        <w:rPr>
          <w:i/>
          <w:iCs/>
          <w:color w:val="000000"/>
          <w:sz w:val="19"/>
          <w:szCs w:val="19"/>
        </w:rPr>
        <w:t>ApI-FLI</w:t>
      </w:r>
      <w:proofErr w:type="spellEnd"/>
      <w:r>
        <w:rPr>
          <w:i/>
          <w:iCs/>
          <w:color w:val="000000"/>
          <w:sz w:val="19"/>
          <w:szCs w:val="19"/>
        </w:rPr>
        <w:t>)</w:t>
      </w:r>
      <w:r>
        <w:rPr>
          <w:color w:val="000000"/>
          <w:sz w:val="19"/>
          <w:szCs w:val="19"/>
        </w:rPr>
        <w:t xml:space="preserve">. Signor Presidente, intervenire in discussione generale sul testo del cosiddetto maxiemendamento, sul quale il Governo ha posto la questione di fiducia, offrendoci finalmente la dimensione compiuta di </w:t>
      </w:r>
      <w:proofErr w:type="gramStart"/>
      <w:r>
        <w:rPr>
          <w:color w:val="000000"/>
          <w:sz w:val="19"/>
          <w:szCs w:val="19"/>
        </w:rPr>
        <w:t>questa</w:t>
      </w:r>
      <w:proofErr w:type="gramEnd"/>
      <w:r>
        <w:rPr>
          <w:color w:val="000000"/>
          <w:sz w:val="19"/>
          <w:szCs w:val="19"/>
        </w:rPr>
        <w:t xml:space="preserve"> ulteriore manovra per la stabilizzazione finanziaria e per lo sviluppo, vuole essere il segno di una responsabilità di ruolo in un periodo di così palese confusione istituzionale, del quale è auspicabile la fine, con il ripristino di modalità di rapporti politici e di comunicazione più consone alla gravità della situazione.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Di questo dobbiamo in quest'Aula - credo - preoccuparci: l'informazione fra Governo e Parlamento è stata ed è completa e veritiera? La comunicazione alle italiane e agli </w:t>
      </w:r>
      <w:proofErr w:type="gramStart"/>
      <w:r>
        <w:rPr>
          <w:color w:val="000000"/>
          <w:sz w:val="19"/>
          <w:szCs w:val="19"/>
        </w:rPr>
        <w:t>italiani</w:t>
      </w:r>
      <w:proofErr w:type="gramEnd"/>
      <w:r>
        <w:rPr>
          <w:color w:val="000000"/>
          <w:sz w:val="19"/>
          <w:szCs w:val="19"/>
        </w:rPr>
        <w:t xml:space="preserve"> è stata ed è altrettanto corretta e veritiera? Noi qui rappresentiamo il popolo che, in larghissima parte, non è composto di accademici, di economisti, di analisti finanziari e nemmeno di ricchi. Incombe quindi su chi governa il grave compito della verità.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L'indecoroso susseguirsi di dichiarazioni, smentite, azzardi e quant'altro, al quale, impotenti, abbiamo assistito in queste ultime tre settimane </w:t>
      </w:r>
      <w:proofErr w:type="gramStart"/>
      <w:r>
        <w:rPr>
          <w:color w:val="000000"/>
          <w:sz w:val="19"/>
          <w:szCs w:val="19"/>
        </w:rPr>
        <w:t>ha</w:t>
      </w:r>
      <w:proofErr w:type="gramEnd"/>
      <w:r>
        <w:rPr>
          <w:color w:val="000000"/>
          <w:sz w:val="19"/>
          <w:szCs w:val="19"/>
        </w:rPr>
        <w:t xml:space="preserve"> conseguito il risultato di un palese declassamento (purtroppo ulteriore) della credibilità italiana nel multiforme scenario internazionale e di una diminuzione del ruolo dei Parlamento e -in questa occasione - proprio del nostro Senato, che si è con grande diligenza impegnato nella redazione dei pareri da parte delle diverse Commissioni; poi nelle necessarie audizioni e quindi nella elaborazione, discussione e votazione di emendamenti nella 5</w:t>
      </w:r>
      <w:r>
        <w:rPr>
          <w:color w:val="000000"/>
          <w:sz w:val="19"/>
          <w:szCs w:val="19"/>
          <w:vertAlign w:val="superscript"/>
        </w:rPr>
        <w:t>a</w:t>
      </w:r>
      <w:r>
        <w:rPr>
          <w:color w:val="000000"/>
          <w:sz w:val="19"/>
          <w:szCs w:val="19"/>
        </w:rPr>
        <w:t xml:space="preserve"> Commissione, per approdare in Aula in questo modo.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Ma, soprattutto, il comportamento della classe politica di governo in queste tre settimane ha contribuito a disorientare la cittadinanza: o la situazione è veramente grave - e allora occorre che, con un recupero di senso della responsabilità istituzionale </w:t>
      </w:r>
      <w:proofErr w:type="gramStart"/>
      <w:r>
        <w:rPr>
          <w:color w:val="000000"/>
          <w:sz w:val="19"/>
          <w:szCs w:val="19"/>
        </w:rPr>
        <w:t>lo si</w:t>
      </w:r>
      <w:proofErr w:type="gramEnd"/>
      <w:r>
        <w:rPr>
          <w:color w:val="000000"/>
          <w:sz w:val="19"/>
          <w:szCs w:val="19"/>
        </w:rPr>
        <w:t xml:space="preserve"> dica e lo si espliciti con evidenza di dati e </w:t>
      </w:r>
      <w:proofErr w:type="spellStart"/>
      <w:r>
        <w:rPr>
          <w:color w:val="000000"/>
          <w:sz w:val="19"/>
          <w:szCs w:val="19"/>
        </w:rPr>
        <w:t>prospettazione</w:t>
      </w:r>
      <w:proofErr w:type="spellEnd"/>
      <w:r>
        <w:rPr>
          <w:color w:val="000000"/>
          <w:sz w:val="19"/>
          <w:szCs w:val="19"/>
        </w:rPr>
        <w:t xml:space="preserve"> delle questioni e si chiamino tutti al necessario, ma equo, sacrificio - oppure la situazione non è veramente grave. Ci si evitino, allora, le penose esibizioni dei troppi che sono intervenuti a proporre correzioni </w:t>
      </w: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un testo che, per essere stato decretato d'urgenza, una qualche motivazione e interna coerenza avrebbe pur dovuto manifestare di per sé.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un Paese che sta vivendo oltre le proprie possibilità e alla sequenza di soggetti pubblici, statali e locali, che stanno spendendo più di quanto possano, occorre forse che il Governo attualmente in carica dica che non si può andare avanti così e che proponga modifiche radicali nei comportamenti </w:t>
      </w:r>
      <w:proofErr w:type="gramStart"/>
      <w:r>
        <w:rPr>
          <w:color w:val="000000"/>
          <w:sz w:val="19"/>
          <w:szCs w:val="19"/>
        </w:rPr>
        <w:t>effettivi</w:t>
      </w:r>
      <w:proofErr w:type="gramEnd"/>
      <w:r>
        <w:rPr>
          <w:color w:val="000000"/>
          <w:sz w:val="19"/>
          <w:szCs w:val="19"/>
        </w:rPr>
        <w:t xml:space="preserve"> e quotidiani, anzitutto della classe politica - dobbiamo infatti recuperare in esemplarità - e della pubblica amministrazione. Già questo però è difficile - direi impossibile - da accreditare a chi non ha dimostrato capacità selettive nei cosiddetti tagli da tre anni a questa parte.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Ma peggio è per ciò che </w:t>
      </w:r>
      <w:proofErr w:type="gramStart"/>
      <w:r>
        <w:rPr>
          <w:color w:val="000000"/>
          <w:sz w:val="19"/>
          <w:szCs w:val="19"/>
        </w:rPr>
        <w:t>viene</w:t>
      </w:r>
      <w:proofErr w:type="gramEnd"/>
      <w:r>
        <w:rPr>
          <w:color w:val="000000"/>
          <w:sz w:val="19"/>
          <w:szCs w:val="19"/>
        </w:rPr>
        <w:t xml:space="preserve"> pervicacemente evitato: offrire, cioè, una prospettiva di futuro ai giovani. Ma veramente questo potrebbe essere, tra gli altri, l'obiettivo dell'articolo </w:t>
      </w:r>
      <w:proofErr w:type="gramStart"/>
      <w:r>
        <w:rPr>
          <w:color w:val="000000"/>
          <w:sz w:val="19"/>
          <w:szCs w:val="19"/>
        </w:rPr>
        <w:t>8</w:t>
      </w:r>
      <w:proofErr w:type="gramEnd"/>
      <w:r>
        <w:rPr>
          <w:color w:val="000000"/>
          <w:sz w:val="19"/>
          <w:szCs w:val="19"/>
        </w:rPr>
        <w:t xml:space="preserve">? Non solo precarietà assoluta, ma consegnare un destino all'arbitrio dei titolari di aziende piccole e piccolissime, dove la tutela sindacale può faticare a esprimersi. Del resto, abbiamo presente la situazione odierna? O facciamo finta di non sapere lo stato di vera prostrazione dei diplomati e dei laureati costretti a scelte di sussistenza, demotivanti per </w:t>
      </w:r>
      <w:proofErr w:type="gramStart"/>
      <w:r>
        <w:rPr>
          <w:color w:val="000000"/>
          <w:sz w:val="19"/>
          <w:szCs w:val="19"/>
        </w:rPr>
        <w:t>il percorso già compiuto e frustranti</w:t>
      </w:r>
      <w:proofErr w:type="gramEnd"/>
      <w:r>
        <w:rPr>
          <w:color w:val="000000"/>
          <w:sz w:val="19"/>
          <w:szCs w:val="19"/>
        </w:rPr>
        <w:t xml:space="preserve"> verso la formazione di una famiglia e - quindi - un consolidamento di vita? E tutti i giovani che si danno per vinti ancora prima, senza completare gli studi e senza cercare lavoro? Cosa c'è per i nostri giovani in questa manovra? Nulla.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Dobbiamo fare cassa, tutelare un elettorato potenziale e salvare il salvabile di un percorso di governo che in questi tre anni si è sempre più arroccato attorno ad un Presidente del Consiglio a sua volta ripiegato sui suoi interessi, sui suoi svaghi, sulla sua autostima e sul suo sostanziale disinteresse per l'Italia.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Ecco perché, in questo momento che </w:t>
      </w:r>
      <w:proofErr w:type="gramStart"/>
      <w:r>
        <w:rPr>
          <w:color w:val="000000"/>
          <w:sz w:val="19"/>
          <w:szCs w:val="19"/>
        </w:rPr>
        <w:t>riteniamo</w:t>
      </w:r>
      <w:proofErr w:type="gramEnd"/>
      <w:r>
        <w:rPr>
          <w:color w:val="000000"/>
          <w:sz w:val="19"/>
          <w:szCs w:val="19"/>
        </w:rPr>
        <w:t xml:space="preserve"> essere veramente drammatico, assolviamo con dignità il nostro ruolo parlamentare. Erano presenti altre proposte molto incisive, che potevano essere integrate nella manovra e sono state neglette perché provenienti da un'opposizione che pure ha preso molto seriamente atto della crisi. Doveva essere detta alle italiane e agli </w:t>
      </w:r>
      <w:proofErr w:type="gramStart"/>
      <w:r>
        <w:rPr>
          <w:color w:val="000000"/>
          <w:sz w:val="19"/>
          <w:szCs w:val="19"/>
        </w:rPr>
        <w:t>italiani</w:t>
      </w:r>
      <w:proofErr w:type="gramEnd"/>
      <w:r>
        <w:rPr>
          <w:color w:val="000000"/>
          <w:sz w:val="19"/>
          <w:szCs w:val="19"/>
        </w:rPr>
        <w:t xml:space="preserve"> un'amara verità e si è preferito riferirsi solamente al quadro di crisi internazionale. Occorreva agire con equità, </w:t>
      </w:r>
      <w:proofErr w:type="gramStart"/>
      <w:r>
        <w:rPr>
          <w:color w:val="000000"/>
          <w:sz w:val="19"/>
          <w:szCs w:val="19"/>
        </w:rPr>
        <w:t>esplicitando</w:t>
      </w:r>
      <w:proofErr w:type="gramEnd"/>
      <w:r>
        <w:rPr>
          <w:color w:val="000000"/>
          <w:sz w:val="19"/>
          <w:szCs w:val="19"/>
        </w:rPr>
        <w:t xml:space="preserve"> una necessaria gradualità nell'imposizione fiscale di vario tipo attivata in questa emergenza e si è scelto - invece - di aumentare qua e là, di colpire qua e là. Non c'è niente da fare: </w:t>
      </w:r>
      <w:r>
        <w:rPr>
          <w:color w:val="000000"/>
          <w:sz w:val="19"/>
          <w:szCs w:val="19"/>
        </w:rPr>
        <w:lastRenderedPageBreak/>
        <w:t xml:space="preserve">piaccia o non </w:t>
      </w:r>
      <w:proofErr w:type="gramStart"/>
      <w:r>
        <w:rPr>
          <w:color w:val="000000"/>
          <w:sz w:val="19"/>
          <w:szCs w:val="19"/>
        </w:rPr>
        <w:t>piaccia</w:t>
      </w:r>
      <w:proofErr w:type="gramEnd"/>
      <w:r>
        <w:rPr>
          <w:color w:val="000000"/>
          <w:sz w:val="19"/>
          <w:szCs w:val="19"/>
        </w:rPr>
        <w:t>, sono i ricchi che devono pagare di più. E questo - in manovra - non c'è strutturalmente.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Soprattutto, in questa emergenza, insieme a tanto chiedere alle italiane e agli </w:t>
      </w:r>
      <w:proofErr w:type="gramStart"/>
      <w:r>
        <w:rPr>
          <w:color w:val="000000"/>
          <w:sz w:val="19"/>
          <w:szCs w:val="19"/>
        </w:rPr>
        <w:t>italiani</w:t>
      </w:r>
      <w:proofErr w:type="gramEnd"/>
      <w:r>
        <w:rPr>
          <w:color w:val="000000"/>
          <w:sz w:val="19"/>
          <w:szCs w:val="19"/>
        </w:rPr>
        <w:t xml:space="preserve">, occorreva inserire in manovra anche un dare. I tecnici e i mondi economici dicono che mancano elementi strutturali per la crescita. Mi permetto di dire che mancano elementi di fiducia, di positività e di sguardo al futuro: ma questo non si può proprio chiedere a un Governo e </w:t>
      </w:r>
      <w:proofErr w:type="gramStart"/>
      <w:r>
        <w:rPr>
          <w:color w:val="000000"/>
          <w:sz w:val="19"/>
          <w:szCs w:val="19"/>
        </w:rPr>
        <w:t>ad</w:t>
      </w:r>
      <w:proofErr w:type="gramEnd"/>
      <w:r>
        <w:rPr>
          <w:color w:val="000000"/>
          <w:sz w:val="19"/>
          <w:szCs w:val="19"/>
        </w:rPr>
        <w:t xml:space="preserve"> una maggioranza che sono privi di visione strategica per le nuove generazioni e per il sistema Italia.</w:t>
      </w:r>
    </w:p>
    <w:p w:rsidR="007B0852" w:rsidRDefault="007B0852" w:rsidP="007B0852">
      <w:pPr>
        <w:pStyle w:val="testojustify1"/>
        <w:shd w:val="clear" w:color="auto" w:fill="FFFFFF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Per questo, il voto sarà conseguente al giudizio. </w:t>
      </w:r>
      <w:proofErr w:type="gramStart"/>
      <w:r>
        <w:rPr>
          <w:i/>
          <w:iCs/>
          <w:color w:val="000000"/>
          <w:sz w:val="19"/>
          <w:szCs w:val="19"/>
        </w:rPr>
        <w:t>(Applausi</w:t>
      </w:r>
      <w:proofErr w:type="gramEnd"/>
      <w:r>
        <w:rPr>
          <w:i/>
          <w:iCs/>
          <w:color w:val="000000"/>
          <w:sz w:val="19"/>
          <w:szCs w:val="19"/>
        </w:rPr>
        <w:t xml:space="preserve"> dai Gruppi</w:t>
      </w:r>
      <w:r>
        <w:rPr>
          <w:color w:val="000000"/>
          <w:sz w:val="19"/>
          <w:szCs w:val="19"/>
        </w:rPr>
        <w:t xml:space="preserve"> </w:t>
      </w:r>
      <w:r>
        <w:rPr>
          <w:i/>
          <w:iCs/>
          <w:color w:val="000000"/>
          <w:sz w:val="19"/>
          <w:szCs w:val="19"/>
        </w:rPr>
        <w:t>Per il Terzo Polo:</w:t>
      </w:r>
      <w:proofErr w:type="spellStart"/>
      <w:r>
        <w:rPr>
          <w:i/>
          <w:iCs/>
          <w:color w:val="000000"/>
          <w:sz w:val="19"/>
          <w:szCs w:val="19"/>
        </w:rPr>
        <w:t>ApI-FLI</w:t>
      </w:r>
      <w:proofErr w:type="spellEnd"/>
      <w:r>
        <w:rPr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i/>
          <w:iCs/>
          <w:color w:val="000000"/>
          <w:sz w:val="19"/>
          <w:szCs w:val="19"/>
        </w:rPr>
        <w:t>ePD</w:t>
      </w:r>
      <w:proofErr w:type="spellEnd"/>
      <w:r>
        <w:rPr>
          <w:i/>
          <w:iCs/>
          <w:color w:val="000000"/>
          <w:sz w:val="19"/>
          <w:szCs w:val="19"/>
        </w:rPr>
        <w:t>).</w:t>
      </w:r>
    </w:p>
    <w:p w:rsidR="00B644FB" w:rsidRDefault="00B644FB"/>
    <w:sectPr w:rsidR="00B644FB" w:rsidSect="00B64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B0852"/>
    <w:rsid w:val="007B0852"/>
    <w:rsid w:val="00B644FB"/>
    <w:rsid w:val="00F2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4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0852"/>
    <w:rPr>
      <w:strike w:val="0"/>
      <w:dstrike w:val="0"/>
      <w:color w:val="0000FF"/>
      <w:u w:val="none"/>
      <w:effect w:val="none"/>
      <w:shd w:val="clear" w:color="auto" w:fill="auto"/>
    </w:rPr>
  </w:style>
  <w:style w:type="paragraph" w:customStyle="1" w:styleId="testojustify1">
    <w:name w:val="testojustify1"/>
    <w:basedOn w:val="Normale"/>
    <w:rsid w:val="007B0852"/>
    <w:pPr>
      <w:spacing w:before="30" w:after="30" w:line="240" w:lineRule="auto"/>
      <w:ind w:left="30"/>
      <w:jc w:val="both"/>
    </w:pPr>
    <w:rPr>
      <w:rFonts w:ascii="Verdana" w:eastAsia="Times New Roman" w:hAnsi="Verdana" w:cs="Times New Roman"/>
      <w:sz w:val="24"/>
      <w:szCs w:val="24"/>
      <w:lang w:eastAsia="it-IT"/>
    </w:rPr>
  </w:style>
  <w:style w:type="paragraph" w:customStyle="1" w:styleId="testocenter1">
    <w:name w:val="testocenter1"/>
    <w:basedOn w:val="Normale"/>
    <w:rsid w:val="007B0852"/>
    <w:pPr>
      <w:spacing w:before="30" w:after="30" w:line="240" w:lineRule="auto"/>
      <w:ind w:left="30"/>
      <w:jc w:val="center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o.intranet/loc/link.asp?leg=16&amp;tipodoc=sddliter&amp;id=3730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1</cp:revision>
  <dcterms:created xsi:type="dcterms:W3CDTF">2011-09-07T14:39:00Z</dcterms:created>
  <dcterms:modified xsi:type="dcterms:W3CDTF">2011-09-07T14:58:00Z</dcterms:modified>
</cp:coreProperties>
</file>