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C9" w:rsidRPr="002019C9" w:rsidRDefault="002019C9" w:rsidP="002019C9">
      <w:pPr>
        <w:rPr>
          <w:rFonts w:ascii="Century Gothic" w:hAnsi="Century Gothic"/>
          <w:sz w:val="24"/>
          <w:szCs w:val="24"/>
        </w:rPr>
      </w:pPr>
      <w:r w:rsidRPr="002019C9">
        <w:rPr>
          <w:rFonts w:ascii="Century Gothic" w:hAnsi="Century Gothic"/>
          <w:sz w:val="24"/>
          <w:szCs w:val="24"/>
        </w:rPr>
        <w:t>Quotidiano Trentino mercoledì 14 settembre 2011</w:t>
      </w:r>
    </w:p>
    <w:tbl>
      <w:tblPr>
        <w:tblpPr w:leftFromText="141" w:rightFromText="141" w:vertAnchor="text" w:horzAnchor="margin" w:tblpY="189"/>
        <w:tblW w:w="7500" w:type="dxa"/>
        <w:tblCellSpacing w:w="0" w:type="dxa"/>
        <w:tblCellMar>
          <w:left w:w="0" w:type="dxa"/>
          <w:right w:w="0" w:type="dxa"/>
        </w:tblCellMar>
        <w:tblLook w:val="04A0"/>
      </w:tblPr>
      <w:tblGrid>
        <w:gridCol w:w="7500"/>
      </w:tblGrid>
      <w:tr w:rsidR="002019C9" w:rsidRPr="002019C9" w:rsidTr="002019C9">
        <w:trPr>
          <w:tblCellSpacing w:w="0" w:type="dxa"/>
        </w:trPr>
        <w:tc>
          <w:tcPr>
            <w:tcW w:w="0" w:type="auto"/>
            <w:vAlign w:val="center"/>
            <w:hideMark/>
          </w:tcPr>
          <w:p w:rsidR="002019C9" w:rsidRPr="002019C9" w:rsidRDefault="002019C9" w:rsidP="002019C9">
            <w:pPr>
              <w:spacing w:after="0" w:line="240" w:lineRule="auto"/>
              <w:rPr>
                <w:rFonts w:ascii="Century Gothic" w:eastAsia="Times New Roman" w:hAnsi="Century Gothic" w:cs="Times New Roman"/>
                <w:sz w:val="24"/>
                <w:szCs w:val="24"/>
                <w:lang w:eastAsia="it-IT"/>
              </w:rPr>
            </w:pPr>
            <w:r w:rsidRPr="002019C9">
              <w:rPr>
                <w:rFonts w:ascii="Century Gothic" w:eastAsia="Times New Roman" w:hAnsi="Century Gothic" w:cs="Times New Roman"/>
                <w:sz w:val="24"/>
                <w:szCs w:val="24"/>
                <w:lang w:eastAsia="it-IT"/>
              </w:rPr>
              <w:t xml:space="preserve">Perché non firmo il referendum contro il </w:t>
            </w:r>
            <w:proofErr w:type="spellStart"/>
            <w:r w:rsidRPr="002019C9">
              <w:rPr>
                <w:rFonts w:ascii="Century Gothic" w:eastAsia="Times New Roman" w:hAnsi="Century Gothic" w:cs="Times New Roman"/>
                <w:sz w:val="24"/>
                <w:szCs w:val="24"/>
                <w:lang w:eastAsia="it-IT"/>
              </w:rPr>
              <w:t>porcellum</w:t>
            </w:r>
            <w:proofErr w:type="spellEnd"/>
            <w:r w:rsidRPr="002019C9">
              <w:rPr>
                <w:rFonts w:ascii="Century Gothic" w:eastAsia="Times New Roman" w:hAnsi="Century Gothic" w:cs="Times New Roman"/>
                <w:sz w:val="24"/>
                <w:szCs w:val="24"/>
                <w:lang w:eastAsia="it-IT"/>
              </w:rPr>
              <w:t xml:space="preserve"> </w:t>
            </w:r>
            <w:proofErr w:type="gramStart"/>
            <w:r w:rsidRPr="002019C9">
              <w:rPr>
                <w:rFonts w:ascii="Century Gothic" w:eastAsia="Times New Roman" w:hAnsi="Century Gothic" w:cs="Times New Roman"/>
                <w:sz w:val="24"/>
                <w:szCs w:val="24"/>
                <w:lang w:eastAsia="it-IT"/>
              </w:rPr>
              <w:t>elettorale</w:t>
            </w:r>
            <w:proofErr w:type="gramEnd"/>
            <w:r w:rsidRPr="002019C9">
              <w:rPr>
                <w:rFonts w:ascii="Century Gothic" w:eastAsia="Times New Roman" w:hAnsi="Century Gothic" w:cs="Times New Roman"/>
                <w:sz w:val="24"/>
                <w:szCs w:val="24"/>
                <w:lang w:eastAsia="it-IT"/>
              </w:rPr>
              <w:br/>
            </w:r>
            <w:r w:rsidRPr="002019C9">
              <w:rPr>
                <w:rFonts w:ascii="Century Gothic" w:eastAsia="Times New Roman" w:hAnsi="Century Gothic" w:cs="Times New Roman"/>
                <w:sz w:val="24"/>
                <w:szCs w:val="24"/>
                <w:lang w:eastAsia="it-IT"/>
              </w:rPr>
              <w:br/>
            </w:r>
            <w:r w:rsidRPr="002019C9">
              <w:rPr>
                <w:rFonts w:ascii="Century Gothic" w:eastAsia="Times New Roman" w:hAnsi="Century Gothic" w:cs="Times New Roman"/>
                <w:b/>
                <w:bCs/>
                <w:sz w:val="24"/>
                <w:szCs w:val="24"/>
                <w:lang w:eastAsia="it-IT"/>
              </w:rPr>
              <w:t xml:space="preserve">Elio </w:t>
            </w:r>
            <w:proofErr w:type="spellStart"/>
            <w:r w:rsidRPr="002019C9">
              <w:rPr>
                <w:rFonts w:ascii="Century Gothic" w:eastAsia="Times New Roman" w:hAnsi="Century Gothic" w:cs="Times New Roman"/>
                <w:b/>
                <w:bCs/>
                <w:sz w:val="24"/>
                <w:szCs w:val="24"/>
                <w:lang w:eastAsia="it-IT"/>
              </w:rPr>
              <w:t>Bonfanti</w:t>
            </w:r>
            <w:proofErr w:type="spellEnd"/>
            <w:r w:rsidRPr="002019C9">
              <w:rPr>
                <w:rFonts w:ascii="Century Gothic" w:eastAsia="Times New Roman" w:hAnsi="Century Gothic" w:cs="Times New Roman"/>
                <w:sz w:val="24"/>
                <w:szCs w:val="24"/>
                <w:lang w:eastAsia="it-IT"/>
              </w:rPr>
              <w:br/>
              <w:t xml:space="preserve">Al termine della manifestazione contro la manovra economica di martedì scorso, davanti al banchetto di Sinistra e Liberta e di IDV ho incontrato Donata </w:t>
            </w:r>
            <w:proofErr w:type="spellStart"/>
            <w:r w:rsidRPr="002019C9">
              <w:rPr>
                <w:rFonts w:ascii="Century Gothic" w:eastAsia="Times New Roman" w:hAnsi="Century Gothic" w:cs="Times New Roman"/>
                <w:sz w:val="24"/>
                <w:szCs w:val="24"/>
                <w:lang w:eastAsia="it-IT"/>
              </w:rPr>
              <w:t>Borgonovo</w:t>
            </w:r>
            <w:proofErr w:type="spellEnd"/>
            <w:r w:rsidRPr="002019C9">
              <w:rPr>
                <w:rFonts w:ascii="Century Gothic" w:eastAsia="Times New Roman" w:hAnsi="Century Gothic" w:cs="Times New Roman"/>
                <w:sz w:val="24"/>
                <w:szCs w:val="24"/>
                <w:lang w:eastAsia="it-IT"/>
              </w:rPr>
              <w:t xml:space="preserve"> Re, e questa mi ha proposto di firmare per il referendum che abrogando la vigente legge elettorale nazionale (nota come </w:t>
            </w:r>
            <w:proofErr w:type="spellStart"/>
            <w:r w:rsidRPr="002019C9">
              <w:rPr>
                <w:rFonts w:ascii="Century Gothic" w:eastAsia="Times New Roman" w:hAnsi="Century Gothic" w:cs="Times New Roman"/>
                <w:sz w:val="24"/>
                <w:szCs w:val="24"/>
                <w:lang w:eastAsia="it-IT"/>
              </w:rPr>
              <w:t>Porcellum</w:t>
            </w:r>
            <w:proofErr w:type="spellEnd"/>
            <w:r w:rsidRPr="002019C9">
              <w:rPr>
                <w:rFonts w:ascii="Century Gothic" w:eastAsia="Times New Roman" w:hAnsi="Century Gothic" w:cs="Times New Roman"/>
                <w:sz w:val="24"/>
                <w:szCs w:val="24"/>
                <w:lang w:eastAsia="it-IT"/>
              </w:rPr>
              <w:t>) reintrodurrebbe il sistema elettorale precedente (</w:t>
            </w:r>
            <w:proofErr w:type="spellStart"/>
            <w:r w:rsidRPr="002019C9">
              <w:rPr>
                <w:rFonts w:ascii="Century Gothic" w:eastAsia="Times New Roman" w:hAnsi="Century Gothic" w:cs="Times New Roman"/>
                <w:sz w:val="24"/>
                <w:szCs w:val="24"/>
                <w:lang w:eastAsia="it-IT"/>
              </w:rPr>
              <w:t>Mattarellum</w:t>
            </w:r>
            <w:proofErr w:type="spellEnd"/>
            <w:r w:rsidRPr="002019C9">
              <w:rPr>
                <w:rFonts w:ascii="Century Gothic" w:eastAsia="Times New Roman" w:hAnsi="Century Gothic" w:cs="Times New Roman"/>
                <w:sz w:val="24"/>
                <w:szCs w:val="24"/>
                <w:lang w:eastAsia="it-IT"/>
              </w:rPr>
              <w:t xml:space="preserve">). Confesso di averle </w:t>
            </w:r>
            <w:proofErr w:type="gramStart"/>
            <w:r w:rsidRPr="002019C9">
              <w:rPr>
                <w:rFonts w:ascii="Century Gothic" w:eastAsia="Times New Roman" w:hAnsi="Century Gothic" w:cs="Times New Roman"/>
                <w:sz w:val="24"/>
                <w:szCs w:val="24"/>
                <w:lang w:eastAsia="it-IT"/>
              </w:rPr>
              <w:t>detto una bugia</w:t>
            </w:r>
            <w:proofErr w:type="gramEnd"/>
            <w:r w:rsidRPr="002019C9">
              <w:rPr>
                <w:rFonts w:ascii="Century Gothic" w:eastAsia="Times New Roman" w:hAnsi="Century Gothic" w:cs="Times New Roman"/>
                <w:sz w:val="24"/>
                <w:szCs w:val="24"/>
                <w:lang w:eastAsia="it-IT"/>
              </w:rPr>
              <w:t>, dovuta alla fretta di dover fare altre cose, affermando di aver firmato e vista la importanza dell’argomento vorrei spiegare perché dissento da quella proposta.</w:t>
            </w:r>
            <w:r w:rsidRPr="002019C9">
              <w:rPr>
                <w:rFonts w:ascii="Century Gothic" w:eastAsia="Times New Roman" w:hAnsi="Century Gothic" w:cs="Times New Roman"/>
                <w:sz w:val="24"/>
                <w:szCs w:val="24"/>
                <w:lang w:eastAsia="it-IT"/>
              </w:rPr>
              <w:br/>
              <w:t xml:space="preserve"> Prima però un breve antefatto, di cui non so se Donata sia </w:t>
            </w:r>
            <w:proofErr w:type="gramStart"/>
            <w:r w:rsidRPr="002019C9">
              <w:rPr>
                <w:rFonts w:ascii="Century Gothic" w:eastAsia="Times New Roman" w:hAnsi="Century Gothic" w:cs="Times New Roman"/>
                <w:sz w:val="24"/>
                <w:szCs w:val="24"/>
                <w:lang w:eastAsia="it-IT"/>
              </w:rPr>
              <w:t>al corrente</w:t>
            </w:r>
            <w:proofErr w:type="gramEnd"/>
            <w:r w:rsidRPr="002019C9">
              <w:rPr>
                <w:rFonts w:ascii="Century Gothic" w:eastAsia="Times New Roman" w:hAnsi="Century Gothic" w:cs="Times New Roman"/>
                <w:sz w:val="24"/>
                <w:szCs w:val="24"/>
                <w:lang w:eastAsia="it-IT"/>
              </w:rPr>
              <w:t xml:space="preserve">. Un gruppo di costituzionalisti, </w:t>
            </w:r>
            <w:proofErr w:type="spellStart"/>
            <w:r w:rsidRPr="002019C9">
              <w:rPr>
                <w:rFonts w:ascii="Century Gothic" w:eastAsia="Times New Roman" w:hAnsi="Century Gothic" w:cs="Times New Roman"/>
                <w:sz w:val="24"/>
                <w:szCs w:val="24"/>
                <w:lang w:eastAsia="it-IT"/>
              </w:rPr>
              <w:t>giudato</w:t>
            </w:r>
            <w:proofErr w:type="spellEnd"/>
            <w:r w:rsidRPr="002019C9">
              <w:rPr>
                <w:rFonts w:ascii="Century Gothic" w:eastAsia="Times New Roman" w:hAnsi="Century Gothic" w:cs="Times New Roman"/>
                <w:sz w:val="24"/>
                <w:szCs w:val="24"/>
                <w:lang w:eastAsia="it-IT"/>
              </w:rPr>
              <w:t xml:space="preserve"> da </w:t>
            </w:r>
            <w:proofErr w:type="spellStart"/>
            <w:r w:rsidRPr="002019C9">
              <w:rPr>
                <w:rFonts w:ascii="Century Gothic" w:eastAsia="Times New Roman" w:hAnsi="Century Gothic" w:cs="Times New Roman"/>
                <w:sz w:val="24"/>
                <w:szCs w:val="24"/>
                <w:lang w:eastAsia="it-IT"/>
              </w:rPr>
              <w:t>Passigli</w:t>
            </w:r>
            <w:proofErr w:type="spellEnd"/>
            <w:r w:rsidRPr="002019C9">
              <w:rPr>
                <w:rFonts w:ascii="Century Gothic" w:eastAsia="Times New Roman" w:hAnsi="Century Gothic" w:cs="Times New Roman"/>
                <w:sz w:val="24"/>
                <w:szCs w:val="24"/>
                <w:lang w:eastAsia="it-IT"/>
              </w:rPr>
              <w:t xml:space="preserve">, aveva nei mesi scorsi proposto un quesito referendario che al </w:t>
            </w:r>
            <w:proofErr w:type="spellStart"/>
            <w:r w:rsidRPr="002019C9">
              <w:rPr>
                <w:rFonts w:ascii="Century Gothic" w:eastAsia="Times New Roman" w:hAnsi="Century Gothic" w:cs="Times New Roman"/>
                <w:sz w:val="24"/>
                <w:szCs w:val="24"/>
                <w:lang w:eastAsia="it-IT"/>
              </w:rPr>
              <w:t>Porcellum</w:t>
            </w:r>
            <w:proofErr w:type="spellEnd"/>
            <w:r w:rsidRPr="002019C9">
              <w:rPr>
                <w:rFonts w:ascii="Century Gothic" w:eastAsia="Times New Roman" w:hAnsi="Century Gothic" w:cs="Times New Roman"/>
                <w:sz w:val="24"/>
                <w:szCs w:val="24"/>
                <w:lang w:eastAsia="it-IT"/>
              </w:rPr>
              <w:t xml:space="preserve"> contrapponeva il ritorno al proporzionale attraverso, sostanzialmente, </w:t>
            </w:r>
            <w:proofErr w:type="gramStart"/>
            <w:r w:rsidRPr="002019C9">
              <w:rPr>
                <w:rFonts w:ascii="Century Gothic" w:eastAsia="Times New Roman" w:hAnsi="Century Gothic" w:cs="Times New Roman"/>
                <w:sz w:val="24"/>
                <w:szCs w:val="24"/>
                <w:lang w:eastAsia="it-IT"/>
              </w:rPr>
              <w:t xml:space="preserve">la </w:t>
            </w:r>
            <w:proofErr w:type="gramEnd"/>
            <w:r w:rsidRPr="002019C9">
              <w:rPr>
                <w:rFonts w:ascii="Century Gothic" w:eastAsia="Times New Roman" w:hAnsi="Century Gothic" w:cs="Times New Roman"/>
                <w:sz w:val="24"/>
                <w:szCs w:val="24"/>
                <w:lang w:eastAsia="it-IT"/>
              </w:rPr>
              <w:t xml:space="preserve">adozione del sistema elettorale tedesco. A </w:t>
            </w:r>
            <w:proofErr w:type="gramStart"/>
            <w:r w:rsidRPr="002019C9">
              <w:rPr>
                <w:rFonts w:ascii="Century Gothic" w:eastAsia="Times New Roman" w:hAnsi="Century Gothic" w:cs="Times New Roman"/>
                <w:sz w:val="24"/>
                <w:szCs w:val="24"/>
                <w:lang w:eastAsia="it-IT"/>
              </w:rPr>
              <w:t xml:space="preserve">quella </w:t>
            </w:r>
            <w:proofErr w:type="gramEnd"/>
            <w:r w:rsidRPr="002019C9">
              <w:rPr>
                <w:rFonts w:ascii="Century Gothic" w:eastAsia="Times New Roman" w:hAnsi="Century Gothic" w:cs="Times New Roman"/>
                <w:sz w:val="24"/>
                <w:szCs w:val="24"/>
                <w:lang w:eastAsia="it-IT"/>
              </w:rPr>
              <w:t xml:space="preserve">ipotesi avevano aderito sia SEL che Rifondazione Comunista, convinte che il maggioritario che sottosta sia al </w:t>
            </w:r>
            <w:proofErr w:type="spellStart"/>
            <w:r w:rsidRPr="002019C9">
              <w:rPr>
                <w:rFonts w:ascii="Century Gothic" w:eastAsia="Times New Roman" w:hAnsi="Century Gothic" w:cs="Times New Roman"/>
                <w:sz w:val="24"/>
                <w:szCs w:val="24"/>
                <w:lang w:eastAsia="it-IT"/>
              </w:rPr>
              <w:t>Porcellum</w:t>
            </w:r>
            <w:proofErr w:type="spellEnd"/>
            <w:r w:rsidRPr="002019C9">
              <w:rPr>
                <w:rFonts w:ascii="Century Gothic" w:eastAsia="Times New Roman" w:hAnsi="Century Gothic" w:cs="Times New Roman"/>
                <w:sz w:val="24"/>
                <w:szCs w:val="24"/>
                <w:lang w:eastAsia="it-IT"/>
              </w:rPr>
              <w:t xml:space="preserve"> che al </w:t>
            </w:r>
            <w:proofErr w:type="spellStart"/>
            <w:r w:rsidRPr="002019C9">
              <w:rPr>
                <w:rFonts w:ascii="Century Gothic" w:eastAsia="Times New Roman" w:hAnsi="Century Gothic" w:cs="Times New Roman"/>
                <w:sz w:val="24"/>
                <w:szCs w:val="24"/>
                <w:lang w:eastAsia="it-IT"/>
              </w:rPr>
              <w:t>Mattarellum</w:t>
            </w:r>
            <w:proofErr w:type="spellEnd"/>
            <w:r w:rsidRPr="002019C9">
              <w:rPr>
                <w:rFonts w:ascii="Century Gothic" w:eastAsia="Times New Roman" w:hAnsi="Century Gothic" w:cs="Times New Roman"/>
                <w:sz w:val="24"/>
                <w:szCs w:val="24"/>
                <w:lang w:eastAsia="it-IT"/>
              </w:rPr>
              <w:t xml:space="preserve"> fosse un sistema elettorale da superare, non solo perché consente di governare a chi non ha la maggioranza ma perché impedisce al sociale di avere rappresentanza politica e quindi disarticola il tessuto democratico, rafforza il potere dei partiti nella espressione dei candidati, costruisce una dialettica politica dove la corsa è verso il centro, favorendo alleanze senza programmi e senza qualità.</w:t>
            </w:r>
            <w:r w:rsidRPr="002019C9">
              <w:rPr>
                <w:rFonts w:ascii="Century Gothic" w:eastAsia="Times New Roman" w:hAnsi="Century Gothic" w:cs="Times New Roman"/>
                <w:sz w:val="24"/>
                <w:szCs w:val="24"/>
                <w:lang w:eastAsia="it-IT"/>
              </w:rPr>
              <w:br/>
              <w:t xml:space="preserve"> La raccolta di firme avrebbe dovuto iniziare ad agosto, nell’intento di continuare quel grande movimento sociale che ha fatto </w:t>
            </w:r>
            <w:proofErr w:type="gramStart"/>
            <w:r w:rsidRPr="002019C9">
              <w:rPr>
                <w:rFonts w:ascii="Century Gothic" w:eastAsia="Times New Roman" w:hAnsi="Century Gothic" w:cs="Times New Roman"/>
                <w:sz w:val="24"/>
                <w:szCs w:val="24"/>
                <w:lang w:eastAsia="it-IT"/>
              </w:rPr>
              <w:t>tornare</w:t>
            </w:r>
            <w:proofErr w:type="gramEnd"/>
            <w:r w:rsidRPr="002019C9">
              <w:rPr>
                <w:rFonts w:ascii="Century Gothic" w:eastAsia="Times New Roman" w:hAnsi="Century Gothic" w:cs="Times New Roman"/>
                <w:sz w:val="24"/>
                <w:szCs w:val="24"/>
                <w:lang w:eastAsia="it-IT"/>
              </w:rPr>
              <w:t xml:space="preserve"> pubblica l’acqua nel nostro paese e di permettere a quella formidabile forza di trovare poi anche espressione nella politica.</w:t>
            </w:r>
            <w:r w:rsidRPr="002019C9">
              <w:rPr>
                <w:rFonts w:ascii="Century Gothic" w:eastAsia="Times New Roman" w:hAnsi="Century Gothic" w:cs="Times New Roman"/>
                <w:sz w:val="24"/>
                <w:szCs w:val="24"/>
                <w:lang w:eastAsia="it-IT"/>
              </w:rPr>
              <w:br/>
              <w:t xml:space="preserve"> Inspiegabilmente SEL ha cambiato idea è ha deciso assieme a Di Pietro di sposare la causa del sistema elettorale che non a caso piace sia a Veltroni </w:t>
            </w:r>
            <w:proofErr w:type="gramStart"/>
            <w:r w:rsidRPr="002019C9">
              <w:rPr>
                <w:rFonts w:ascii="Century Gothic" w:eastAsia="Times New Roman" w:hAnsi="Century Gothic" w:cs="Times New Roman"/>
                <w:sz w:val="24"/>
                <w:szCs w:val="24"/>
                <w:lang w:eastAsia="it-IT"/>
              </w:rPr>
              <w:t>che</w:t>
            </w:r>
            <w:proofErr w:type="gramEnd"/>
            <w:r w:rsidRPr="002019C9">
              <w:rPr>
                <w:rFonts w:ascii="Century Gothic" w:eastAsia="Times New Roman" w:hAnsi="Century Gothic" w:cs="Times New Roman"/>
                <w:sz w:val="24"/>
                <w:szCs w:val="24"/>
                <w:lang w:eastAsia="it-IT"/>
              </w:rPr>
              <w:t xml:space="preserve"> alla destra del Partito Democratico, che spera di risolvere i suoi guai politici con quello che è stato il </w:t>
            </w:r>
            <w:proofErr w:type="spellStart"/>
            <w:r w:rsidRPr="002019C9">
              <w:rPr>
                <w:rFonts w:ascii="Century Gothic" w:eastAsia="Times New Roman" w:hAnsi="Century Gothic" w:cs="Times New Roman"/>
                <w:sz w:val="24"/>
                <w:szCs w:val="24"/>
                <w:lang w:eastAsia="it-IT"/>
              </w:rPr>
              <w:t>trucchetto</w:t>
            </w:r>
            <w:proofErr w:type="spellEnd"/>
            <w:r w:rsidRPr="002019C9">
              <w:rPr>
                <w:rFonts w:ascii="Century Gothic" w:eastAsia="Times New Roman" w:hAnsi="Century Gothic" w:cs="Times New Roman"/>
                <w:sz w:val="24"/>
                <w:szCs w:val="24"/>
                <w:lang w:eastAsia="it-IT"/>
              </w:rPr>
              <w:t xml:space="preserve"> degli ultimi anni: il bipolarismo che costringe chi non è d’accordo o alle politiche del meno peggio o a rassegnarsi alla non rappresentanza. Insomma che rilancia quella che Veltroni ha chiamato “la vocazione maggioritaria del PD”, che altro non è che egemonismo autoritario, ed è stata una delle principali cause </w:t>
            </w:r>
            <w:proofErr w:type="gramStart"/>
            <w:r w:rsidRPr="002019C9">
              <w:rPr>
                <w:rFonts w:ascii="Century Gothic" w:eastAsia="Times New Roman" w:hAnsi="Century Gothic" w:cs="Times New Roman"/>
                <w:sz w:val="24"/>
                <w:szCs w:val="24"/>
                <w:lang w:eastAsia="it-IT"/>
              </w:rPr>
              <w:t xml:space="preserve">della </w:t>
            </w:r>
            <w:proofErr w:type="gramEnd"/>
            <w:r w:rsidRPr="002019C9">
              <w:rPr>
                <w:rFonts w:ascii="Century Gothic" w:eastAsia="Times New Roman" w:hAnsi="Century Gothic" w:cs="Times New Roman"/>
                <w:sz w:val="24"/>
                <w:szCs w:val="24"/>
                <w:lang w:eastAsia="it-IT"/>
              </w:rPr>
              <w:t>estromissione dal parlamento della sinistra.</w:t>
            </w:r>
            <w:r w:rsidRPr="002019C9">
              <w:rPr>
                <w:rFonts w:ascii="Century Gothic" w:eastAsia="Times New Roman" w:hAnsi="Century Gothic" w:cs="Times New Roman"/>
                <w:sz w:val="24"/>
                <w:szCs w:val="24"/>
                <w:lang w:eastAsia="it-IT"/>
              </w:rPr>
              <w:br/>
              <w:t xml:space="preserve">Nel merito la proposta di tornare al </w:t>
            </w:r>
            <w:proofErr w:type="spellStart"/>
            <w:r w:rsidRPr="002019C9">
              <w:rPr>
                <w:rFonts w:ascii="Century Gothic" w:eastAsia="Times New Roman" w:hAnsi="Century Gothic" w:cs="Times New Roman"/>
                <w:sz w:val="24"/>
                <w:szCs w:val="24"/>
                <w:lang w:eastAsia="it-IT"/>
              </w:rPr>
              <w:t>Mattarellum</w:t>
            </w:r>
            <w:proofErr w:type="spellEnd"/>
            <w:r w:rsidRPr="002019C9">
              <w:rPr>
                <w:rFonts w:ascii="Century Gothic" w:eastAsia="Times New Roman" w:hAnsi="Century Gothic" w:cs="Times New Roman"/>
                <w:sz w:val="24"/>
                <w:szCs w:val="24"/>
                <w:lang w:eastAsia="it-IT"/>
              </w:rPr>
              <w:t xml:space="preserve"> credo sia </w:t>
            </w:r>
            <w:proofErr w:type="gramStart"/>
            <w:r w:rsidRPr="002019C9">
              <w:rPr>
                <w:rFonts w:ascii="Century Gothic" w:eastAsia="Times New Roman" w:hAnsi="Century Gothic" w:cs="Times New Roman"/>
                <w:sz w:val="24"/>
                <w:szCs w:val="24"/>
                <w:lang w:eastAsia="it-IT"/>
              </w:rPr>
              <w:t>fortemente</w:t>
            </w:r>
            <w:proofErr w:type="gramEnd"/>
            <w:r w:rsidRPr="002019C9">
              <w:rPr>
                <w:rFonts w:ascii="Century Gothic" w:eastAsia="Times New Roman" w:hAnsi="Century Gothic" w:cs="Times New Roman"/>
                <w:sz w:val="24"/>
                <w:szCs w:val="24"/>
                <w:lang w:eastAsia="it-IT"/>
              </w:rPr>
              <w:t xml:space="preserve"> sbagliata ed in particolare:</w:t>
            </w:r>
            <w:r w:rsidRPr="002019C9">
              <w:rPr>
                <w:rFonts w:ascii="Century Gothic" w:eastAsia="Times New Roman" w:hAnsi="Century Gothic" w:cs="Times New Roman"/>
                <w:sz w:val="24"/>
                <w:szCs w:val="24"/>
                <w:lang w:eastAsia="it-IT"/>
              </w:rPr>
              <w:br/>
            </w:r>
            <w:r w:rsidRPr="002019C9">
              <w:rPr>
                <w:rFonts w:ascii="Century Gothic" w:eastAsia="Times New Roman" w:hAnsi="Century Gothic" w:cs="Times New Roman"/>
                <w:sz w:val="24"/>
                <w:szCs w:val="24"/>
                <w:lang w:eastAsia="it-IT"/>
              </w:rPr>
              <w:lastRenderedPageBreak/>
              <w:t xml:space="preserve"> 1. Non è vero. Come si cerca di far credere che “finalmente saranno gli elettori a decidere chi </w:t>
            </w:r>
            <w:proofErr w:type="gramStart"/>
            <w:r w:rsidRPr="002019C9">
              <w:rPr>
                <w:rFonts w:ascii="Century Gothic" w:eastAsia="Times New Roman" w:hAnsi="Century Gothic" w:cs="Times New Roman"/>
                <w:sz w:val="24"/>
                <w:szCs w:val="24"/>
                <w:lang w:eastAsia="it-IT"/>
              </w:rPr>
              <w:t>viene</w:t>
            </w:r>
            <w:proofErr w:type="gramEnd"/>
            <w:r w:rsidRPr="002019C9">
              <w:rPr>
                <w:rFonts w:ascii="Century Gothic" w:eastAsia="Times New Roman" w:hAnsi="Century Gothic" w:cs="Times New Roman"/>
                <w:sz w:val="24"/>
                <w:szCs w:val="24"/>
                <w:lang w:eastAsia="it-IT"/>
              </w:rPr>
              <w:t xml:space="preserve"> eletto”. Il </w:t>
            </w:r>
            <w:proofErr w:type="spellStart"/>
            <w:r w:rsidRPr="002019C9">
              <w:rPr>
                <w:rFonts w:ascii="Century Gothic" w:eastAsia="Times New Roman" w:hAnsi="Century Gothic" w:cs="Times New Roman"/>
                <w:sz w:val="24"/>
                <w:szCs w:val="24"/>
                <w:lang w:eastAsia="it-IT"/>
              </w:rPr>
              <w:t>Mattarellum</w:t>
            </w:r>
            <w:proofErr w:type="spellEnd"/>
            <w:r w:rsidRPr="002019C9">
              <w:rPr>
                <w:rFonts w:ascii="Century Gothic" w:eastAsia="Times New Roman" w:hAnsi="Century Gothic" w:cs="Times New Roman"/>
                <w:sz w:val="24"/>
                <w:szCs w:val="24"/>
                <w:lang w:eastAsia="it-IT"/>
              </w:rPr>
              <w:t xml:space="preserve"> prevede che il 75% della rappresentanza parlamentare sia eletto in collegi uninominali, dove i partiti potranno candidare una persona. Chi deciderà </w:t>
            </w:r>
            <w:proofErr w:type="gramStart"/>
            <w:r w:rsidRPr="002019C9">
              <w:rPr>
                <w:rFonts w:ascii="Century Gothic" w:eastAsia="Times New Roman" w:hAnsi="Century Gothic" w:cs="Times New Roman"/>
                <w:sz w:val="24"/>
                <w:szCs w:val="24"/>
                <w:lang w:eastAsia="it-IT"/>
              </w:rPr>
              <w:t>questa candidature</w:t>
            </w:r>
            <w:proofErr w:type="gramEnd"/>
            <w:r w:rsidRPr="002019C9">
              <w:rPr>
                <w:rFonts w:ascii="Century Gothic" w:eastAsia="Times New Roman" w:hAnsi="Century Gothic" w:cs="Times New Roman"/>
                <w:sz w:val="24"/>
                <w:szCs w:val="24"/>
                <w:lang w:eastAsia="it-IT"/>
              </w:rPr>
              <w:t xml:space="preserve"> se non le segreterie del partiti?</w:t>
            </w:r>
            <w:r w:rsidRPr="002019C9">
              <w:rPr>
                <w:rFonts w:ascii="Century Gothic" w:eastAsia="Times New Roman" w:hAnsi="Century Gothic" w:cs="Times New Roman"/>
                <w:sz w:val="24"/>
                <w:szCs w:val="24"/>
                <w:lang w:eastAsia="it-IT"/>
              </w:rPr>
              <w:br/>
              <w:t xml:space="preserve"> 2. Con un sistema elettorale di questo tipo alle elezioni non ci sarà nessun confronto elettorale fra programmi diversi ma una corsa al centro alla ricerca candidato più visibile da contrapporre al </w:t>
            </w:r>
            <w:proofErr w:type="gramStart"/>
            <w:r w:rsidRPr="002019C9">
              <w:rPr>
                <w:rFonts w:ascii="Century Gothic" w:eastAsia="Times New Roman" w:hAnsi="Century Gothic" w:cs="Times New Roman"/>
                <w:sz w:val="24"/>
                <w:szCs w:val="24"/>
                <w:lang w:eastAsia="it-IT"/>
              </w:rPr>
              <w:t>candidato</w:t>
            </w:r>
            <w:proofErr w:type="gramEnd"/>
            <w:r w:rsidRPr="002019C9">
              <w:rPr>
                <w:rFonts w:ascii="Century Gothic" w:eastAsia="Times New Roman" w:hAnsi="Century Gothic" w:cs="Times New Roman"/>
                <w:sz w:val="24"/>
                <w:szCs w:val="24"/>
                <w:lang w:eastAsia="it-IT"/>
              </w:rPr>
              <w:t xml:space="preserve"> dell’altro schieramento. Il tutto a purissimo danno del dibattito politico e delle forze politiche minori che potranno eleggere i propri candidati solo se passano al vaglio delle segreterie dei partiti maggiori. Alla fine quindi le segreterie dei partiti maggiori decideranno non solo per i propri candidati ma anche per quelli degli altri partiti!</w:t>
            </w:r>
            <w:r w:rsidRPr="002019C9">
              <w:rPr>
                <w:rFonts w:ascii="Century Gothic" w:eastAsia="Times New Roman" w:hAnsi="Century Gothic" w:cs="Times New Roman"/>
                <w:sz w:val="24"/>
                <w:szCs w:val="24"/>
                <w:lang w:eastAsia="it-IT"/>
              </w:rPr>
              <w:br/>
              <w:t> 3. E’ opinione di tutti i commentatori politici oggettivi che un sistema elettorale come quello proposto è totalmente a vantaggio dei partiti maggiori e dei soggetti che sono forti localmente mentre riduce, fino quasi ad azzerarla, la rappresentanza di qualsiasi minoranza, anche se elettoralmente rilevante.</w:t>
            </w:r>
            <w:r w:rsidRPr="002019C9">
              <w:rPr>
                <w:rFonts w:ascii="Century Gothic" w:eastAsia="Times New Roman" w:hAnsi="Century Gothic" w:cs="Times New Roman"/>
                <w:sz w:val="24"/>
                <w:szCs w:val="24"/>
                <w:lang w:eastAsia="it-IT"/>
              </w:rPr>
              <w:br/>
              <w:t xml:space="preserve"> 4. La rappresentanza politica </w:t>
            </w:r>
            <w:proofErr w:type="gramStart"/>
            <w:r w:rsidRPr="002019C9">
              <w:rPr>
                <w:rFonts w:ascii="Century Gothic" w:eastAsia="Times New Roman" w:hAnsi="Century Gothic" w:cs="Times New Roman"/>
                <w:sz w:val="24"/>
                <w:szCs w:val="24"/>
                <w:lang w:eastAsia="it-IT"/>
              </w:rPr>
              <w:t>verrebbe</w:t>
            </w:r>
            <w:proofErr w:type="gramEnd"/>
            <w:r w:rsidRPr="002019C9">
              <w:rPr>
                <w:rFonts w:ascii="Century Gothic" w:eastAsia="Times New Roman" w:hAnsi="Century Gothic" w:cs="Times New Roman"/>
                <w:sz w:val="24"/>
                <w:szCs w:val="24"/>
                <w:lang w:eastAsia="it-IT"/>
              </w:rPr>
              <w:t xml:space="preserve"> relegata al rimanete 25% di parlamentari eletti con il sistema proporzionale, che data la esiguità degli eleggibili in questo modo, altro non produrrebbe che un semplice diritto di Tribuna. Per dirla in cifre una forza politica che ottenesse il 5% di </w:t>
            </w:r>
            <w:proofErr w:type="gramStart"/>
            <w:r w:rsidRPr="002019C9">
              <w:rPr>
                <w:rFonts w:ascii="Century Gothic" w:eastAsia="Times New Roman" w:hAnsi="Century Gothic" w:cs="Times New Roman"/>
                <w:sz w:val="24"/>
                <w:szCs w:val="24"/>
                <w:lang w:eastAsia="it-IT"/>
              </w:rPr>
              <w:t>voti</w:t>
            </w:r>
            <w:proofErr w:type="gramEnd"/>
            <w:r w:rsidRPr="002019C9">
              <w:rPr>
                <w:rFonts w:ascii="Century Gothic" w:eastAsia="Times New Roman" w:hAnsi="Century Gothic" w:cs="Times New Roman"/>
                <w:sz w:val="24"/>
                <w:szCs w:val="24"/>
                <w:lang w:eastAsia="it-IT"/>
              </w:rPr>
              <w:t xml:space="preserve"> avrebbe una rappresentanza parlamentare di 12/13 deputati e senatori, mentre con il proporzionale (la proposta </w:t>
            </w:r>
            <w:proofErr w:type="spellStart"/>
            <w:r w:rsidRPr="002019C9">
              <w:rPr>
                <w:rFonts w:ascii="Century Gothic" w:eastAsia="Times New Roman" w:hAnsi="Century Gothic" w:cs="Times New Roman"/>
                <w:sz w:val="24"/>
                <w:szCs w:val="24"/>
                <w:lang w:eastAsia="it-IT"/>
              </w:rPr>
              <w:t>Passigli</w:t>
            </w:r>
            <w:proofErr w:type="spellEnd"/>
            <w:r w:rsidRPr="002019C9">
              <w:rPr>
                <w:rFonts w:ascii="Century Gothic" w:eastAsia="Times New Roman" w:hAnsi="Century Gothic" w:cs="Times New Roman"/>
                <w:sz w:val="24"/>
                <w:szCs w:val="24"/>
                <w:lang w:eastAsia="it-IT"/>
              </w:rPr>
              <w:t>) ne avrebbe 50.</w:t>
            </w:r>
            <w:r w:rsidRPr="002019C9">
              <w:rPr>
                <w:rFonts w:ascii="Century Gothic" w:eastAsia="Times New Roman" w:hAnsi="Century Gothic" w:cs="Times New Roman"/>
                <w:sz w:val="24"/>
                <w:szCs w:val="24"/>
                <w:lang w:eastAsia="it-IT"/>
              </w:rPr>
              <w:br/>
              <w:t>5.</w:t>
            </w:r>
            <w:proofErr w:type="gramStart"/>
            <w:r w:rsidRPr="002019C9">
              <w:rPr>
                <w:rFonts w:ascii="Century Gothic" w:eastAsia="Times New Roman" w:hAnsi="Century Gothic" w:cs="Times New Roman"/>
                <w:sz w:val="24"/>
                <w:szCs w:val="24"/>
                <w:lang w:eastAsia="it-IT"/>
              </w:rPr>
              <w:t>Si</w:t>
            </w:r>
            <w:proofErr w:type="gramEnd"/>
            <w:r w:rsidRPr="002019C9">
              <w:rPr>
                <w:rFonts w:ascii="Century Gothic" w:eastAsia="Times New Roman" w:hAnsi="Century Gothic" w:cs="Times New Roman"/>
                <w:sz w:val="24"/>
                <w:szCs w:val="24"/>
                <w:lang w:eastAsia="it-IT"/>
              </w:rPr>
              <w:t xml:space="preserve"> obietta che questo farebbe proliferare la rappresentanza politica e darebbe potere ai piccoli partiti: In verità mai la rappresentanza politica, o meglio le lobby politico elettorali sono proliferate tanto come attraverso il sistema maggioritario, e comunque la proposta </w:t>
            </w:r>
            <w:proofErr w:type="spellStart"/>
            <w:r w:rsidRPr="002019C9">
              <w:rPr>
                <w:rFonts w:ascii="Century Gothic" w:eastAsia="Times New Roman" w:hAnsi="Century Gothic" w:cs="Times New Roman"/>
                <w:sz w:val="24"/>
                <w:szCs w:val="24"/>
                <w:lang w:eastAsia="it-IT"/>
              </w:rPr>
              <w:t>Passigli</w:t>
            </w:r>
            <w:proofErr w:type="spellEnd"/>
            <w:r w:rsidRPr="002019C9">
              <w:rPr>
                <w:rFonts w:ascii="Century Gothic" w:eastAsia="Times New Roman" w:hAnsi="Century Gothic" w:cs="Times New Roman"/>
                <w:sz w:val="24"/>
                <w:szCs w:val="24"/>
                <w:lang w:eastAsia="it-IT"/>
              </w:rPr>
              <w:t xml:space="preserve"> prevedeva, come nel sistema tedesco, una soglia di sbarramento al 3% proprio per ovviare a questo problema. Dico per inciso che per me è sbagliata anche la soglia di sbarramento, per bassa che sia. I problemi di governabilità sono politici non di aritmetica parlamentare e spesso nella storia d’Italia sono saltate maggioranze solidissime numericamente ma politicamente incapaci di mantenere il consenso sociale.</w:t>
            </w:r>
            <w:r w:rsidRPr="002019C9">
              <w:rPr>
                <w:rFonts w:ascii="Century Gothic" w:eastAsia="Times New Roman" w:hAnsi="Century Gothic" w:cs="Times New Roman"/>
                <w:sz w:val="24"/>
                <w:szCs w:val="24"/>
                <w:lang w:eastAsia="it-IT"/>
              </w:rPr>
              <w:br/>
              <w:t xml:space="preserve"> La necessità di cambiare la legge elettorale e di correggere quella stortura autoritaria che è il </w:t>
            </w:r>
            <w:proofErr w:type="spellStart"/>
            <w:r w:rsidRPr="002019C9">
              <w:rPr>
                <w:rFonts w:ascii="Century Gothic" w:eastAsia="Times New Roman" w:hAnsi="Century Gothic" w:cs="Times New Roman"/>
                <w:sz w:val="24"/>
                <w:szCs w:val="24"/>
                <w:lang w:eastAsia="it-IT"/>
              </w:rPr>
              <w:t>Porcellum</w:t>
            </w:r>
            <w:proofErr w:type="spellEnd"/>
            <w:r w:rsidRPr="002019C9">
              <w:rPr>
                <w:rFonts w:ascii="Century Gothic" w:eastAsia="Times New Roman" w:hAnsi="Century Gothic" w:cs="Times New Roman"/>
                <w:sz w:val="24"/>
                <w:szCs w:val="24"/>
                <w:lang w:eastAsia="it-IT"/>
              </w:rPr>
              <w:t xml:space="preserve"> non ha scorciatoie, il ritorno al proporzionale </w:t>
            </w:r>
            <w:proofErr w:type="gramStart"/>
            <w:r w:rsidRPr="002019C9">
              <w:rPr>
                <w:rFonts w:ascii="Century Gothic" w:eastAsia="Times New Roman" w:hAnsi="Century Gothic" w:cs="Times New Roman"/>
                <w:sz w:val="24"/>
                <w:szCs w:val="24"/>
                <w:lang w:eastAsia="it-IT"/>
              </w:rPr>
              <w:t>in quanto</w:t>
            </w:r>
            <w:proofErr w:type="gramEnd"/>
            <w:r w:rsidRPr="002019C9">
              <w:rPr>
                <w:rFonts w:ascii="Century Gothic" w:eastAsia="Times New Roman" w:hAnsi="Century Gothic" w:cs="Times New Roman"/>
                <w:sz w:val="24"/>
                <w:szCs w:val="24"/>
                <w:lang w:eastAsia="it-IT"/>
              </w:rPr>
              <w:t xml:space="preserve"> sistema elettorale che permette la maggiore rappresentanza non è solo una questione di “sistemi elettorali” o un dibattito fra accademici esperti, è un passaggio per una diversa e superiore forma di democrazia nel nostro paese, per tornare davvero a far contare i cittadini e la politica.</w:t>
            </w:r>
          </w:p>
        </w:tc>
      </w:tr>
    </w:tbl>
    <w:p w:rsidR="002019C9" w:rsidRPr="002019C9" w:rsidRDefault="002019C9" w:rsidP="002019C9">
      <w:pPr>
        <w:jc w:val="both"/>
        <w:rPr>
          <w:rFonts w:ascii="Century Gothic" w:hAnsi="Century Gothic"/>
        </w:rPr>
      </w:pPr>
    </w:p>
    <w:p w:rsidR="003B7D12" w:rsidRDefault="00800749">
      <w:r w:rsidRPr="00800749">
        <w:rPr>
          <w:rFonts w:ascii="Times New Roman" w:eastAsia="Times New Roman" w:hAnsi="Times New Roman" w:cs="Times New Roman"/>
          <w:sz w:val="24"/>
          <w:szCs w:val="24"/>
          <w:lang w:eastAsia="it-IT"/>
        </w:rPr>
        <w:t> </w:t>
      </w:r>
    </w:p>
    <w:sectPr w:rsidR="003B7D12" w:rsidSect="003B7D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800749"/>
    <w:rsid w:val="002019C9"/>
    <w:rsid w:val="003B7D12"/>
    <w:rsid w:val="00800749"/>
    <w:rsid w:val="009610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D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24b">
    <w:name w:val="a24b"/>
    <w:basedOn w:val="Carpredefinitoparagrafo"/>
    <w:rsid w:val="00800749"/>
  </w:style>
</w:styles>
</file>

<file path=word/webSettings.xml><?xml version="1.0" encoding="utf-8"?>
<w:webSettings xmlns:r="http://schemas.openxmlformats.org/officeDocument/2006/relationships" xmlns:w="http://schemas.openxmlformats.org/wordprocessingml/2006/main">
  <w:divs>
    <w:div w:id="1586575925">
      <w:bodyDiv w:val="1"/>
      <w:marLeft w:val="0"/>
      <w:marRight w:val="0"/>
      <w:marTop w:val="0"/>
      <w:marBottom w:val="0"/>
      <w:divBdr>
        <w:top w:val="none" w:sz="0" w:space="0" w:color="auto"/>
        <w:left w:val="none" w:sz="0" w:space="0" w:color="auto"/>
        <w:bottom w:val="none" w:sz="0" w:space="0" w:color="auto"/>
        <w:right w:val="none" w:sz="0" w:space="0" w:color="auto"/>
      </w:divBdr>
      <w:divsChild>
        <w:div w:id="1545555480">
          <w:marLeft w:val="0"/>
          <w:marRight w:val="0"/>
          <w:marTop w:val="0"/>
          <w:marBottom w:val="0"/>
          <w:divBdr>
            <w:top w:val="none" w:sz="0" w:space="0" w:color="auto"/>
            <w:left w:val="none" w:sz="0" w:space="0" w:color="auto"/>
            <w:bottom w:val="none" w:sz="0" w:space="0" w:color="auto"/>
            <w:right w:val="none" w:sz="0" w:space="0" w:color="auto"/>
          </w:divBdr>
        </w:div>
        <w:div w:id="725445682">
          <w:marLeft w:val="0"/>
          <w:marRight w:val="0"/>
          <w:marTop w:val="0"/>
          <w:marBottom w:val="0"/>
          <w:divBdr>
            <w:top w:val="none" w:sz="0" w:space="0" w:color="auto"/>
            <w:left w:val="none" w:sz="0" w:space="0" w:color="auto"/>
            <w:bottom w:val="none" w:sz="0" w:space="0" w:color="auto"/>
            <w:right w:val="none" w:sz="0" w:space="0" w:color="auto"/>
          </w:divBdr>
          <w:divsChild>
            <w:div w:id="3558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4529</Characters>
  <Application>Microsoft Office Word</Application>
  <DocSecurity>0</DocSecurity>
  <Lines>37</Lines>
  <Paragraphs>10</Paragraphs>
  <ScaleCrop>false</ScaleCrop>
  <Company>Senato della Repubblica</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2</cp:revision>
  <dcterms:created xsi:type="dcterms:W3CDTF">2011-09-20T15:33:00Z</dcterms:created>
  <dcterms:modified xsi:type="dcterms:W3CDTF">2011-09-21T17:07:00Z</dcterms:modified>
</cp:coreProperties>
</file>